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lang w:val="ru-RU"/>
        </w:rPr>
        <w:t>предварительном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предоставлении земельного участка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соответствии со статьей </w:t>
      </w:r>
      <w:r>
        <w:rPr>
          <w:rFonts w:hint="default" w:ascii="Times New Roman" w:hAnsi="Times New Roman"/>
          <w:lang w:val="ru-RU"/>
        </w:rPr>
        <w:t xml:space="preserve">39.15, </w:t>
      </w:r>
      <w:r>
        <w:rPr>
          <w:rFonts w:ascii="Times New Roman" w:hAnsi="Times New Roman"/>
        </w:rPr>
        <w:t xml:space="preserve">39.18 Земельного кодекса Российской Федерации от 25 октября 2001 года № 136-ФЗ, администрация </w:t>
      </w:r>
      <w:r>
        <w:rPr>
          <w:rFonts w:ascii="Times New Roman" w:hAnsi="Times New Roman"/>
          <w:lang w:val="ru-RU"/>
        </w:rPr>
        <w:t>Белоярского</w:t>
      </w:r>
      <w:r>
        <w:rPr>
          <w:rFonts w:hint="default" w:ascii="Times New Roman" w:hAnsi="Times New Roman"/>
          <w:lang w:val="ru-RU"/>
        </w:rPr>
        <w:t xml:space="preserve"> района</w:t>
      </w:r>
      <w:r>
        <w:rPr>
          <w:rFonts w:ascii="Times New Roman" w:hAnsi="Times New Roman"/>
        </w:rPr>
        <w:t xml:space="preserve"> информирует граждан или крестьянских (фермерских) хозяйств о возможности предоставления земельного участка: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3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392"/>
        <w:gridCol w:w="1319"/>
        <w:gridCol w:w="2070"/>
        <w:gridCol w:w="148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земельного участка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земельного участка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кв</w:t>
            </w:r>
            <w:r>
              <w:rPr>
                <w:rFonts w:hint="default"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</w:t>
            </w:r>
            <w:r>
              <w:rPr>
                <w:rFonts w:hint="default"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481" w:type="dxa"/>
          </w:tcPr>
          <w:p>
            <w:pPr>
              <w:spacing w:after="0" w:line="240" w:lineRule="auto"/>
              <w:ind w:left="-111" w:right="-1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Разрешенное использование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земельного участка</w:t>
            </w:r>
          </w:p>
        </w:tc>
        <w:tc>
          <w:tcPr>
            <w:tcW w:w="15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Ханты-Мансийский автономный округ - Югра, Белоярский</w:t>
            </w:r>
            <w:r>
              <w:rPr>
                <w:rFonts w:hint="default" w:ascii="Times New Roman" w:hAnsi="Times New Roman"/>
                <w:lang w:val="ru-RU"/>
              </w:rPr>
              <w:t xml:space="preserve"> район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сельское</w:t>
            </w:r>
            <w:r>
              <w:rPr>
                <w:rFonts w:hint="default" w:ascii="Times New Roman" w:hAnsi="Times New Roman"/>
                <w:lang w:val="ru-RU"/>
              </w:rPr>
              <w:t xml:space="preserve"> поселение Лыхма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500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86:06:0020</w:t>
            </w:r>
            <w:r>
              <w:rPr>
                <w:rFonts w:hint="default" w:ascii="Times New Roman" w:hAnsi="Times New Roman"/>
                <w:lang w:val="ru-RU"/>
              </w:rPr>
              <w:t>604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ru-RU"/>
              </w:rPr>
              <w:t>ЗУ</w:t>
            </w:r>
            <w:r>
              <w:rPr>
                <w:rFonts w:hint="default" w:ascii="Times New Roman" w:hAnsi="Times New Roman"/>
                <w:lang w:val="ru-RU"/>
              </w:rPr>
              <w:t>1</w:t>
            </w:r>
          </w:p>
        </w:tc>
        <w:tc>
          <w:tcPr>
            <w:tcW w:w="14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Ведение</w:t>
            </w:r>
            <w:r>
              <w:rPr>
                <w:rFonts w:hint="default" w:ascii="Times New Roman" w:hAnsi="Times New Roman"/>
                <w:lang w:val="ru-RU"/>
              </w:rPr>
              <w:t xml:space="preserve"> личного подсобного хозяйства</w:t>
            </w:r>
          </w:p>
        </w:tc>
        <w:tc>
          <w:tcPr>
            <w:tcW w:w="15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Для ознакомления схема расположения земельного участка прилагается к извещению. </w:t>
      </w:r>
    </w:p>
    <w:p>
      <w:pPr>
        <w:spacing w:after="0" w:line="240" w:lineRule="auto"/>
        <w:jc w:val="both"/>
        <w:rPr>
          <w:rFonts w:hint="default"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Заявления о намерении участвовать в аукционе по продаже вышеуказанного земельного участка подаются в администрацию </w:t>
      </w:r>
      <w:r>
        <w:rPr>
          <w:rFonts w:ascii="Times New Roman" w:hAnsi="Times New Roman"/>
          <w:lang w:val="ru-RU"/>
        </w:rPr>
        <w:t>Белоярского</w:t>
      </w:r>
      <w:r>
        <w:rPr>
          <w:rFonts w:hint="default" w:ascii="Times New Roman" w:hAnsi="Times New Roman"/>
          <w:lang w:val="ru-RU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Прием заявлений осуществляется в течение </w:t>
      </w:r>
      <w:r>
        <w:rPr>
          <w:rFonts w:ascii="Times New Roman" w:hAnsi="Times New Roman"/>
          <w:lang w:val="ru-RU"/>
        </w:rPr>
        <w:t>десяти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дней со дня публикации </w:t>
      </w:r>
      <w:r>
        <w:rPr>
          <w:rFonts w:ascii="Times New Roman" w:hAnsi="Times New Roman"/>
          <w:lang w:val="ru-RU"/>
        </w:rPr>
        <w:t>извещения</w:t>
      </w:r>
      <w:r>
        <w:rPr>
          <w:rFonts w:ascii="Times New Roman" w:hAnsi="Times New Roman"/>
        </w:rPr>
        <w:t xml:space="preserve"> с </w:t>
      </w:r>
      <w:r>
        <w:rPr>
          <w:rFonts w:hint="default" w:ascii="Times New Roman" w:hAnsi="Times New Roman"/>
          <w:lang w:val="ru-RU"/>
        </w:rPr>
        <w:t>4 июля 2022</w:t>
      </w:r>
      <w:r>
        <w:rPr>
          <w:rFonts w:ascii="Times New Roman" w:hAnsi="Times New Roman"/>
        </w:rPr>
        <w:t xml:space="preserve"> года по </w:t>
      </w:r>
      <w:r>
        <w:rPr>
          <w:rFonts w:hint="default" w:ascii="Times New Roman" w:hAnsi="Times New Roman"/>
          <w:lang w:val="ru-RU"/>
        </w:rPr>
        <w:t>12 июля</w:t>
      </w:r>
      <w:r>
        <w:rPr>
          <w:rFonts w:ascii="Times New Roman" w:hAnsi="Times New Roman"/>
        </w:rPr>
        <w:t xml:space="preserve"> 202</w:t>
      </w:r>
      <w:r>
        <w:rPr>
          <w:rFonts w:hint="default"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 года, по адресу: Ханты-Мансийский автономный округ – Югра, город Белоярский, улица Центральная, дом 11, 3-ий этаж, кабинет 301, телефон: 8(34670) 2-07-46.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1"/>
    <w:rsid w:val="00097C94"/>
    <w:rsid w:val="0011307E"/>
    <w:rsid w:val="00130B5E"/>
    <w:rsid w:val="00174349"/>
    <w:rsid w:val="001A6E9C"/>
    <w:rsid w:val="001E6468"/>
    <w:rsid w:val="00362AA3"/>
    <w:rsid w:val="003B0DB6"/>
    <w:rsid w:val="003D1259"/>
    <w:rsid w:val="003D1C22"/>
    <w:rsid w:val="003F52A3"/>
    <w:rsid w:val="00402791"/>
    <w:rsid w:val="00404785"/>
    <w:rsid w:val="00432717"/>
    <w:rsid w:val="004B0BD0"/>
    <w:rsid w:val="0052306B"/>
    <w:rsid w:val="005A1D46"/>
    <w:rsid w:val="005C47EE"/>
    <w:rsid w:val="005E7A66"/>
    <w:rsid w:val="00642C5F"/>
    <w:rsid w:val="00672C09"/>
    <w:rsid w:val="006A35D9"/>
    <w:rsid w:val="006C1C51"/>
    <w:rsid w:val="006E2EAA"/>
    <w:rsid w:val="00740B3F"/>
    <w:rsid w:val="0076547B"/>
    <w:rsid w:val="00782A26"/>
    <w:rsid w:val="00790128"/>
    <w:rsid w:val="00792E77"/>
    <w:rsid w:val="007A6265"/>
    <w:rsid w:val="007E3141"/>
    <w:rsid w:val="00820F26"/>
    <w:rsid w:val="008F4409"/>
    <w:rsid w:val="009036B1"/>
    <w:rsid w:val="00923916"/>
    <w:rsid w:val="009C3613"/>
    <w:rsid w:val="009F473A"/>
    <w:rsid w:val="00A967C9"/>
    <w:rsid w:val="00AA05EA"/>
    <w:rsid w:val="00B52074"/>
    <w:rsid w:val="00C20A18"/>
    <w:rsid w:val="00C443BE"/>
    <w:rsid w:val="00C5097D"/>
    <w:rsid w:val="00C75040"/>
    <w:rsid w:val="00CB2F12"/>
    <w:rsid w:val="00CB3390"/>
    <w:rsid w:val="00CB5B69"/>
    <w:rsid w:val="00D1619E"/>
    <w:rsid w:val="00D22031"/>
    <w:rsid w:val="00DD0DD5"/>
    <w:rsid w:val="00F20954"/>
    <w:rsid w:val="00F546C9"/>
    <w:rsid w:val="00FB6EA9"/>
    <w:rsid w:val="046D0037"/>
    <w:rsid w:val="4DC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*</Company>
  <Pages>2</Pages>
  <Words>183</Words>
  <Characters>1047</Characters>
  <Lines>0</Lines>
  <Paragraphs>0</Paragraphs>
  <TotalTime>83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2021-10-27T07:39:00Z</dcterms:created>
  <dc:creator>Глущенко Андрей Александрович</dc:creator>
  <cp:lastModifiedBy>GlagolevaIA</cp:lastModifiedBy>
  <cp:lastPrinted>2021-10-27T07:39:00Z</cp:lastPrinted>
  <dcterms:modified xsi:type="dcterms:W3CDTF">2022-07-01T11:48:45Z</dcterms:modified>
  <dc:title>Приложение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7AE73BE80A6144C0B56420DE7E291F1E</vt:lpwstr>
  </property>
</Properties>
</file>